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新宋体" w:hAnsi="新宋体" w:eastAsia="方正仿宋_GB2312" w:cs="方正仿宋_GB2312"/>
          <w:snapToGrid/>
          <w:kern w:val="2"/>
          <w:sz w:val="32"/>
          <w:szCs w:val="32"/>
          <w:lang w:val="en-US" w:eastAsia="zh-CN" w:bidi="ar-SA"/>
        </w:rPr>
      </w:pPr>
      <w:r>
        <w:rPr>
          <w:rFonts w:hint="eastAsia" w:ascii="新宋体" w:hAnsi="新宋体" w:eastAsia="方正仿宋_GB2312" w:cs="方正仿宋_GB2312"/>
          <w:snapToGrid/>
          <w:kern w:val="2"/>
          <w:sz w:val="32"/>
          <w:szCs w:val="32"/>
          <w:lang w:val="en-US" w:eastAsia="zh-CN" w:bidi="ar-SA"/>
        </w:rPr>
        <w:t>为深入贯彻落实党的二十大精神和习近平总书记关于乡村振兴的重要指示精神，全面落实市委农村工作会议精神，坚持选育结合、以育为主工作方针，充分挖掘乡村振兴青年典型，讲好返乡、留乡、兴乡青年故事，引领带动广大团员青年积极投身乡村振兴主战场，团市委、市农业农村局在全市开展了推选“漯河市乡村振兴青年先锋”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方正仿宋_GB2312" w:cs="方正仿宋_GB2312"/>
          <w:sz w:val="32"/>
          <w:szCs w:val="32"/>
          <w:shd w:val="clear" w:color="auto" w:fill="FFFFFF"/>
        </w:rPr>
      </w:pPr>
      <w:r>
        <w:rPr>
          <w:rFonts w:hint="eastAsia" w:ascii="新宋体" w:hAnsi="新宋体" w:eastAsia="方正仿宋_GB2312" w:cs="方正仿宋_GB2312"/>
          <w:snapToGrid/>
          <w:kern w:val="2"/>
          <w:sz w:val="32"/>
          <w:szCs w:val="32"/>
          <w:lang w:val="en-US" w:eastAsia="zh-CN" w:bidi="ar-SA"/>
        </w:rPr>
        <w:t>活动开展以来，全市各级团组织积极推报，</w:t>
      </w:r>
      <w:r>
        <w:rPr>
          <w:rFonts w:hint="eastAsia" w:ascii="新宋体" w:hAnsi="新宋体" w:eastAsia="方正仿宋_GB2312" w:cs="方正仿宋_GB2312"/>
          <w:sz w:val="32"/>
          <w:szCs w:val="32"/>
          <w:shd w:val="clear" w:color="auto" w:fill="FFFFFF"/>
        </w:rPr>
        <w:t>经初步筛选、专家评审和公示，</w:t>
      </w:r>
      <w:r>
        <w:rPr>
          <w:rFonts w:hint="eastAsia" w:ascii="新宋体" w:hAnsi="新宋体" w:eastAsia="方正仿宋_GB2312" w:cs="方正仿宋_GB2312"/>
          <w:snapToGrid/>
          <w:kern w:val="2"/>
          <w:sz w:val="32"/>
          <w:szCs w:val="32"/>
          <w:lang w:val="en-US" w:eastAsia="zh-CN" w:bidi="ar-SA"/>
        </w:rPr>
        <w:t>最终确定2023年漯河市乡村振兴青年先锋30个。</w:t>
      </w:r>
      <w:r>
        <w:rPr>
          <w:rFonts w:hint="eastAsia" w:ascii="新宋体" w:hAnsi="新宋体" w:eastAsia="方正仿宋_GB2312" w:cs="方正仿宋_GB2312"/>
          <w:sz w:val="32"/>
          <w:szCs w:val="32"/>
          <w:shd w:val="clear" w:color="auto" w:fill="FFFFFF"/>
        </w:rPr>
        <w:t>其中涉农创业领域</w:t>
      </w:r>
      <w:r>
        <w:rPr>
          <w:rFonts w:hint="eastAsia" w:ascii="新宋体" w:hAnsi="新宋体" w:eastAsia="方正仿宋_GB2312" w:cs="方正仿宋_GB2312"/>
          <w:sz w:val="32"/>
          <w:szCs w:val="32"/>
          <w:shd w:val="clear" w:color="auto" w:fill="FFFFFF"/>
          <w:lang w:val="en-US" w:eastAsia="zh-CN"/>
        </w:rPr>
        <w:t>8</w:t>
      </w:r>
      <w:r>
        <w:rPr>
          <w:rFonts w:hint="eastAsia" w:ascii="新宋体" w:hAnsi="新宋体" w:eastAsia="方正仿宋_GB2312" w:cs="方正仿宋_GB2312"/>
          <w:sz w:val="32"/>
          <w:szCs w:val="32"/>
          <w:shd w:val="clear" w:color="auto" w:fill="FFFFFF"/>
        </w:rPr>
        <w:t>人，乡村治理领域</w:t>
      </w:r>
      <w:r>
        <w:rPr>
          <w:rFonts w:hint="eastAsia" w:ascii="新宋体" w:hAnsi="新宋体" w:eastAsia="方正仿宋_GB2312" w:cs="方正仿宋_GB2312"/>
          <w:sz w:val="32"/>
          <w:szCs w:val="32"/>
          <w:shd w:val="clear" w:color="auto" w:fill="FFFFFF"/>
          <w:lang w:val="en-US" w:eastAsia="zh-CN"/>
        </w:rPr>
        <w:t>11</w:t>
      </w:r>
      <w:r>
        <w:rPr>
          <w:rFonts w:hint="eastAsia" w:ascii="新宋体" w:hAnsi="新宋体" w:eastAsia="方正仿宋_GB2312" w:cs="方正仿宋_GB2312"/>
          <w:sz w:val="32"/>
          <w:szCs w:val="32"/>
          <w:shd w:val="clear" w:color="auto" w:fill="FFFFFF"/>
        </w:rPr>
        <w:t>人，科技兴农领域</w:t>
      </w:r>
      <w:r>
        <w:rPr>
          <w:rFonts w:hint="eastAsia" w:ascii="新宋体" w:hAnsi="新宋体" w:eastAsia="方正仿宋_GB2312" w:cs="方正仿宋_GB2312"/>
          <w:sz w:val="32"/>
          <w:szCs w:val="32"/>
          <w:shd w:val="clear" w:color="auto" w:fill="FFFFFF"/>
          <w:lang w:val="en-US" w:eastAsia="zh-CN"/>
        </w:rPr>
        <w:t>4</w:t>
      </w:r>
      <w:r>
        <w:rPr>
          <w:rFonts w:hint="eastAsia" w:ascii="新宋体" w:hAnsi="新宋体" w:eastAsia="方正仿宋_GB2312" w:cs="方正仿宋_GB2312"/>
          <w:sz w:val="32"/>
          <w:szCs w:val="32"/>
          <w:shd w:val="clear" w:color="auto" w:fill="FFFFFF"/>
        </w:rPr>
        <w:t>人，乡村社会实践领域</w:t>
      </w:r>
      <w:r>
        <w:rPr>
          <w:rFonts w:hint="eastAsia" w:ascii="新宋体" w:hAnsi="新宋体" w:eastAsia="方正仿宋_GB2312" w:cs="方正仿宋_GB2312"/>
          <w:sz w:val="32"/>
          <w:szCs w:val="32"/>
          <w:shd w:val="clear" w:color="auto" w:fill="FFFFFF"/>
          <w:lang w:val="en-US" w:eastAsia="zh-CN"/>
        </w:rPr>
        <w:t>7</w:t>
      </w:r>
      <w:r>
        <w:rPr>
          <w:rFonts w:hint="eastAsia" w:ascii="新宋体" w:hAnsi="新宋体" w:eastAsia="方正仿宋_GB2312" w:cs="方正仿宋_GB2312"/>
          <w:sz w:val="32"/>
          <w:szCs w:val="32"/>
          <w:shd w:val="clear" w:color="auto" w:fill="FFFFFF"/>
        </w:rPr>
        <w:t>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新宋体" w:hAnsi="新宋体" w:eastAsia="方正仿宋_GB2312" w:cs="方正仿宋_GB2312"/>
          <w:snapToGrid/>
          <w:kern w:val="2"/>
          <w:sz w:val="32"/>
          <w:szCs w:val="32"/>
          <w:lang w:val="en-US" w:eastAsia="zh-CN" w:bidi="ar-SA"/>
        </w:rPr>
      </w:pPr>
      <w:r>
        <w:rPr>
          <w:rFonts w:hint="eastAsia" w:ascii="新宋体" w:hAnsi="新宋体" w:eastAsia="方正仿宋_GB2312" w:cs="方正仿宋_GB2312"/>
          <w:snapToGrid/>
          <w:kern w:val="2"/>
          <w:sz w:val="32"/>
          <w:szCs w:val="32"/>
          <w:lang w:val="en-US" w:eastAsia="zh-CN" w:bidi="ar-SA"/>
        </w:rPr>
        <w:t>现将候选人员予以公示，公示期从2023年6月8日至6月14日，如对公示结果有异议，请在公示期内，通过电话、信件、电子邮件等方式，向团市委青年发展部反映。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lang w:val="en-US" w:eastAsia="zh-CN"/>
        </w:rPr>
      </w:pPr>
      <w:r>
        <w:rPr>
          <w:rFonts w:hint="eastAsia" w:ascii="新宋体" w:hAnsi="新宋体" w:eastAsia="方正仿宋_GB2312" w:cs="方正仿宋_GB2312"/>
          <w:snapToGrid/>
          <w:kern w:val="2"/>
          <w:sz w:val="32"/>
          <w:szCs w:val="32"/>
          <w:lang w:val="en-US" w:eastAsia="zh-CN" w:bidi="ar-SA"/>
        </w:rPr>
        <w:t>监督电话：0395-3155786</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新宋体" w:hAnsi="新宋体" w:eastAsia="方正仿宋_GB2312" w:cs="方正仿宋_GB2312"/>
          <w:snapToGrid/>
          <w:kern w:val="2"/>
          <w:sz w:val="32"/>
          <w:szCs w:val="32"/>
          <w:lang w:val="en-US" w:eastAsia="zh-CN" w:bidi="ar-SA"/>
        </w:rPr>
      </w:pPr>
      <w:r>
        <w:rPr>
          <w:rFonts w:hint="eastAsia" w:ascii="新宋体" w:hAnsi="新宋体" w:eastAsia="方正仿宋_GB2312" w:cs="方正仿宋_GB2312"/>
          <w:snapToGrid/>
          <w:kern w:val="2"/>
          <w:sz w:val="32"/>
          <w:szCs w:val="32"/>
          <w:lang w:val="en-US" w:eastAsia="zh-CN" w:bidi="ar-SA"/>
        </w:rPr>
        <w:t>电子邮箱：lhqnfzb@163.com</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新宋体" w:hAnsi="新宋体" w:eastAsia="方正仿宋_GB2312" w:cs="方正仿宋_GB2312"/>
          <w:snapToGrid/>
          <w:kern w:val="2"/>
          <w:sz w:val="32"/>
          <w:szCs w:val="32"/>
          <w:lang w:val="en-US" w:eastAsia="zh-CN" w:bidi="ar-SA"/>
        </w:rPr>
      </w:pPr>
      <w:r>
        <w:rPr>
          <w:rFonts w:hint="eastAsia" w:ascii="新宋体" w:hAnsi="新宋体" w:eastAsia="方正仿宋_GB2312" w:cs="方正仿宋_GB2312"/>
          <w:snapToGrid/>
          <w:kern w:val="2"/>
          <w:sz w:val="32"/>
          <w:szCs w:val="32"/>
          <w:lang w:val="en-US" w:eastAsia="zh-CN" w:bidi="ar-SA"/>
        </w:rPr>
        <w:t>通讯地址：漯河市淮河路10号市政府老楼522房间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新宋体" w:hAnsi="新宋体" w:eastAsia="方正仿宋_GB2312" w:cs="方正仿宋_GB2312"/>
          <w:snapToGrid/>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新宋体" w:hAnsi="新宋体" w:eastAsia="方正仿宋_GB2312" w:cs="方正仿宋_GB2312"/>
          <w:snapToGrid/>
          <w:kern w:val="2"/>
          <w:sz w:val="32"/>
          <w:szCs w:val="32"/>
          <w:lang w:val="en-US" w:eastAsia="zh-CN" w:bidi="ar-SA"/>
        </w:rPr>
      </w:pPr>
      <w:r>
        <w:rPr>
          <w:rFonts w:hint="eastAsia" w:ascii="新宋体" w:hAnsi="新宋体" w:eastAsia="方正仿宋_GB2312" w:cs="方正仿宋_GB2312"/>
          <w:snapToGrid/>
          <w:kern w:val="2"/>
          <w:sz w:val="32"/>
          <w:szCs w:val="32"/>
          <w:lang w:val="en-US" w:eastAsia="zh-CN" w:bidi="ar-SA"/>
        </w:rPr>
        <w:t>共青团漯河市委</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default" w:ascii="新宋体" w:hAnsi="新宋体" w:eastAsia="方正仿宋_GB2312" w:cs="方正仿宋_GB2312"/>
          <w:snapToGrid/>
          <w:kern w:val="2"/>
          <w:sz w:val="32"/>
          <w:szCs w:val="32"/>
          <w:lang w:val="en-US" w:eastAsia="zh-CN" w:bidi="ar-SA"/>
        </w:rPr>
      </w:pPr>
      <w:r>
        <w:rPr>
          <w:rFonts w:hint="eastAsia" w:ascii="新宋体" w:hAnsi="新宋体" w:eastAsia="方正仿宋_GB2312" w:cs="方正仿宋_GB2312"/>
          <w:snapToGrid/>
          <w:kern w:val="2"/>
          <w:sz w:val="32"/>
          <w:szCs w:val="32"/>
          <w:lang w:val="en-US" w:eastAsia="zh-CN" w:bidi="ar-SA"/>
        </w:rPr>
        <w:t>漯河市农业农村局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新宋体" w:hAnsi="新宋体" w:eastAsia="方正仿宋_GB2312" w:cs="方正仿宋_GB2312"/>
          <w:snapToGrid/>
          <w:kern w:val="2"/>
          <w:sz w:val="32"/>
          <w:szCs w:val="32"/>
          <w:lang w:val="en-US" w:eastAsia="zh-CN" w:bidi="ar-SA"/>
        </w:rPr>
      </w:pPr>
      <w:r>
        <w:rPr>
          <w:rFonts w:hint="eastAsia" w:ascii="新宋体" w:hAnsi="新宋体" w:eastAsia="方正仿宋_GB2312" w:cs="方正仿宋_GB2312"/>
          <w:snapToGrid/>
          <w:kern w:val="2"/>
          <w:sz w:val="32"/>
          <w:szCs w:val="32"/>
          <w:lang w:val="en-US" w:eastAsia="zh-CN" w:bidi="ar-SA"/>
        </w:rPr>
        <w:t>2023年6月8日</w:t>
      </w:r>
    </w:p>
    <w:p>
      <w:pPr>
        <w:pStyle w:val="2"/>
        <w:rPr>
          <w:rFonts w:hint="eastAsia"/>
          <w:lang w:val="en-US" w:eastAsia="zh-CN"/>
        </w:rPr>
      </w:pPr>
    </w:p>
    <w:p/>
    <w:p>
      <w:pPr>
        <w:pStyle w:val="2"/>
        <w:ind w:left="0" w:leftChars="0" w:firstLine="0" w:firstLineChars="0"/>
        <w:jc w:val="both"/>
        <w:rPr>
          <w:rFonts w:hint="eastAsia" w:ascii="方正小标宋简体" w:hAnsi="方正小标宋简体" w:eastAsia="方正小标宋简体" w:cs="方正小标宋简体"/>
          <w:sz w:val="44"/>
          <w:szCs w:val="44"/>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2023年“漯河市乡村振兴青年先锋”</w:t>
      </w: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候选名单</w:t>
      </w:r>
    </w:p>
    <w:p>
      <w:pPr>
        <w:pStyle w:val="2"/>
        <w:ind w:left="0" w:leftChars="0" w:firstLine="0" w:firstLineChars="0"/>
        <w:rPr>
          <w:rFonts w:hint="eastAsia" w:ascii="黑体" w:hAnsi="黑体" w:eastAsia="黑体" w:cs="黑体"/>
          <w:sz w:val="32"/>
          <w:szCs w:val="32"/>
          <w:lang w:val="en-US" w:eastAsia="zh-CN"/>
        </w:rPr>
      </w:pPr>
    </w:p>
    <w:p>
      <w:pPr>
        <w:pStyle w:val="2"/>
        <w:kinsoku/>
        <w:autoSpaceDE/>
        <w:autoSpaceDN/>
        <w:adjustRightInd/>
        <w:snapToGrid/>
        <w:spacing w:line="425" w:lineRule="atLeast"/>
        <w:ind w:left="0" w:leftChars="0" w:firstLine="0" w:firstLineChars="0"/>
        <w:jc w:val="left"/>
        <w:rPr>
          <w:rFonts w:hint="eastAsia" w:ascii="黑体" w:hAnsi="黑体" w:eastAsia="黑体" w:cs="黑体"/>
          <w:snapToGrid/>
          <w:sz w:val="32"/>
          <w:szCs w:val="32"/>
          <w:lang w:val="en-US" w:eastAsia="zh-CN" w:bidi="ar-SA"/>
        </w:rPr>
      </w:pPr>
      <w:r>
        <w:rPr>
          <w:rFonts w:hint="eastAsia" w:ascii="黑体" w:hAnsi="黑体" w:eastAsia="黑体" w:cs="黑体"/>
          <w:snapToGrid/>
          <w:sz w:val="32"/>
          <w:szCs w:val="32"/>
          <w:lang w:val="en-US" w:eastAsia="zh-CN" w:bidi="ar-SA"/>
        </w:rPr>
        <w:t>涉农创业（8个）</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白冰洋</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漯河田康农业发展有限公司技术总监</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李志明</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舞阳县丰昌花卉种植农民专业合作社理事长</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陈庆伟</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河南一心工艺品有限公司总经理</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宗晓磊</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舞阳县芳华服饰有限公司总经理</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孟小佳（女）中科花鹿农业发展有限公司总经理</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赵  宇</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河南逸农鸿扬生物科技有限公司总经理</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贾云鹏</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临颍县金泽农业科技有限责任公司总经理</w:t>
      </w:r>
    </w:p>
    <w:p>
      <w:pPr>
        <w:pStyle w:val="2"/>
        <w:kinsoku/>
        <w:autoSpaceDE/>
        <w:autoSpaceDN/>
        <w:adjustRightInd/>
        <w:snapToGrid/>
        <w:spacing w:line="425" w:lineRule="atLeast"/>
        <w:ind w:left="0" w:leftChars="0" w:firstLine="0" w:firstLineChars="0"/>
        <w:jc w:val="left"/>
        <w:rPr>
          <w:rFonts w:hint="eastAsia" w:ascii="黑体" w:hAnsi="黑体" w:eastAsia="黑体" w:cs="黑体"/>
          <w:sz w:val="32"/>
          <w:szCs w:val="32"/>
          <w:lang w:val="en-US" w:eastAsia="zh-CN"/>
        </w:rPr>
      </w:pPr>
      <w:r>
        <w:rPr>
          <w:rFonts w:hint="eastAsia" w:ascii="方正仿宋_GB2312" w:hAnsi="方正仿宋_GB2312" w:eastAsia="方正仿宋_GB2312" w:cs="方正仿宋_GB2312"/>
          <w:snapToGrid/>
          <w:sz w:val="32"/>
          <w:szCs w:val="32"/>
          <w:lang w:val="en-US" w:eastAsia="zh-CN" w:bidi="ar-SA"/>
        </w:rPr>
        <w:t>徐克南</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河南佳禾万兴科技发展有限公司总经理</w:t>
      </w:r>
    </w:p>
    <w:p>
      <w:pPr>
        <w:pStyle w:val="2"/>
        <w:kinsoku/>
        <w:autoSpaceDE/>
        <w:autoSpaceDN/>
        <w:adjustRightInd/>
        <w:snapToGrid/>
        <w:spacing w:line="425" w:lineRule="atLeast"/>
        <w:ind w:left="0" w:leftChars="0" w:firstLine="0" w:firstLineChars="0"/>
        <w:jc w:val="left"/>
        <w:rPr>
          <w:rFonts w:hint="eastAsia" w:ascii="黑体" w:hAnsi="黑体" w:eastAsia="黑体" w:cs="黑体"/>
          <w:snapToGrid/>
          <w:sz w:val="32"/>
          <w:szCs w:val="32"/>
          <w:lang w:val="en-US" w:eastAsia="zh-CN" w:bidi="ar-SA"/>
        </w:rPr>
      </w:pPr>
      <w:r>
        <w:rPr>
          <w:rFonts w:hint="eastAsia" w:ascii="黑体" w:hAnsi="黑体" w:eastAsia="黑体" w:cs="黑体"/>
          <w:snapToGrid/>
          <w:sz w:val="32"/>
          <w:szCs w:val="32"/>
          <w:lang w:val="en-US" w:eastAsia="zh-CN" w:bidi="ar-SA"/>
        </w:rPr>
        <w:t>乡村治理（11个）</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马梦峥（女）漯河市审计局农业农村科科员</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王军磊</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漯河市人民检察院政治部人事教育处副处长</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王  斐</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郾城区商桥镇商东村村委委员</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田  径</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临颍县开元法律服务所法律工作者</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付沛沛（女）临颍县文广电旅局党组成员、文旅中心主任</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阡镇原</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城乡一体化示范区社会事业局科员</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关永浩</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舞阳县太尉镇蔡营村党支部书记、村主任</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李明威</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漯河市住建局村镇科科员</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w w:val="95"/>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杨高远</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w:t>
      </w:r>
      <w:r>
        <w:rPr>
          <w:rFonts w:hint="eastAsia" w:ascii="方正仿宋_GB2312" w:hAnsi="方正仿宋_GB2312" w:eastAsia="方正仿宋_GB2312" w:cs="方正仿宋_GB2312"/>
          <w:snapToGrid/>
          <w:w w:val="95"/>
          <w:sz w:val="32"/>
          <w:szCs w:val="32"/>
          <w:lang w:val="en-US" w:eastAsia="zh-CN" w:bidi="ar-SA"/>
        </w:rPr>
        <w:t>源汇区空冢郭镇半坡朱村党总支书记助理</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张  鹏</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漯河市中医院药剂科副科长</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赵  志</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舞阳县纪委监委办公室主任、干杨村第一书记</w:t>
      </w:r>
    </w:p>
    <w:p>
      <w:pPr>
        <w:pStyle w:val="2"/>
        <w:kinsoku/>
        <w:autoSpaceDE/>
        <w:autoSpaceDN/>
        <w:adjustRightInd/>
        <w:snapToGrid/>
        <w:spacing w:line="425" w:lineRule="atLeast"/>
        <w:ind w:left="0" w:leftChars="0" w:firstLine="0" w:firstLineChars="0"/>
        <w:jc w:val="left"/>
        <w:rPr>
          <w:rFonts w:hint="eastAsia" w:ascii="黑体" w:hAnsi="黑体" w:eastAsia="黑体" w:cs="黑体"/>
          <w:snapToGrid/>
          <w:sz w:val="32"/>
          <w:szCs w:val="32"/>
          <w:lang w:val="en-US" w:eastAsia="zh-CN" w:bidi="ar-SA"/>
        </w:rPr>
      </w:pPr>
      <w:r>
        <w:rPr>
          <w:rFonts w:hint="eastAsia" w:ascii="黑体" w:hAnsi="黑体" w:eastAsia="黑体" w:cs="黑体"/>
          <w:snapToGrid/>
          <w:sz w:val="32"/>
          <w:szCs w:val="32"/>
          <w:lang w:val="en-US" w:eastAsia="zh-CN" w:bidi="ar-SA"/>
        </w:rPr>
        <w:t>科技兴农（4个）</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李晓丹（女）召陵区农业农村局政策法规股股长</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郭建成</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河南百亩田农业科技有限公司董事长</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梅  宁</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舞阳县农业技术推广总站办公室主任</w:t>
      </w:r>
    </w:p>
    <w:p>
      <w:pPr>
        <w:pStyle w:val="2"/>
        <w:kinsoku/>
        <w:autoSpaceDE/>
        <w:autoSpaceDN/>
        <w:adjustRightInd/>
        <w:snapToGrid/>
        <w:spacing w:line="425" w:lineRule="atLeast"/>
        <w:ind w:left="0" w:leftChars="0" w:firstLine="0" w:firstLineChars="0"/>
        <w:jc w:val="left"/>
        <w:rPr>
          <w:rFonts w:hint="eastAsia" w:ascii="黑体" w:hAnsi="黑体" w:eastAsia="黑体" w:cs="黑体"/>
          <w:sz w:val="32"/>
          <w:szCs w:val="32"/>
          <w:lang w:val="en-US" w:eastAsia="zh-CN"/>
        </w:rPr>
      </w:pPr>
      <w:r>
        <w:rPr>
          <w:rFonts w:hint="eastAsia" w:ascii="方正仿宋_GB2312" w:hAnsi="方正仿宋_GB2312" w:eastAsia="方正仿宋_GB2312" w:cs="方正仿宋_GB2312"/>
          <w:snapToGrid/>
          <w:sz w:val="32"/>
          <w:szCs w:val="32"/>
          <w:lang w:val="en-US" w:eastAsia="zh-CN" w:bidi="ar-SA"/>
        </w:rPr>
        <w:t>樊  伟</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源汇区农业农村局办公室主任</w:t>
      </w:r>
    </w:p>
    <w:p>
      <w:pPr>
        <w:pStyle w:val="2"/>
        <w:kinsoku/>
        <w:autoSpaceDE/>
        <w:autoSpaceDN/>
        <w:adjustRightInd/>
        <w:snapToGrid/>
        <w:spacing w:line="425" w:lineRule="atLeast"/>
        <w:ind w:left="0" w:leftChars="0" w:firstLine="0" w:firstLineChars="0"/>
        <w:jc w:val="left"/>
        <w:rPr>
          <w:rFonts w:hint="eastAsia" w:ascii="黑体" w:hAnsi="黑体" w:eastAsia="黑体" w:cs="黑体"/>
          <w:snapToGrid/>
          <w:sz w:val="32"/>
          <w:szCs w:val="32"/>
          <w:lang w:val="en-US" w:eastAsia="zh-CN" w:bidi="ar-SA"/>
        </w:rPr>
      </w:pPr>
      <w:r>
        <w:rPr>
          <w:rFonts w:hint="eastAsia" w:ascii="黑体" w:hAnsi="黑体" w:eastAsia="黑体" w:cs="黑体"/>
          <w:snapToGrid/>
          <w:sz w:val="32"/>
          <w:szCs w:val="32"/>
          <w:lang w:val="en-US" w:eastAsia="zh-CN" w:bidi="ar-SA"/>
        </w:rPr>
        <w:t>乡村社会实践（7个）</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田恒星</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临颍县农业农村局派驻石桥乡成陈村第一书记</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刘  朋</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w:t>
      </w:r>
      <w:r>
        <w:rPr>
          <w:rFonts w:hint="eastAsia" w:ascii="方正仿宋_GB2312" w:hAnsi="方正仿宋_GB2312" w:eastAsia="方正仿宋_GB2312" w:cs="方正仿宋_GB2312"/>
          <w:sz w:val="32"/>
          <w:szCs w:val="32"/>
          <w:lang w:val="en-US" w:eastAsia="zh-CN"/>
        </w:rPr>
        <w:t>漯河市民间音乐艺术中心传习所校长</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李小巧（女）漯河市第三人民医院内一科副主任</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w w:val="95"/>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张  阳（女）</w:t>
      </w:r>
      <w:r>
        <w:rPr>
          <w:rFonts w:hint="eastAsia" w:ascii="方正仿宋_GB2312" w:hAnsi="方正仿宋_GB2312" w:eastAsia="方正仿宋_GB2312" w:cs="方正仿宋_GB2312"/>
          <w:snapToGrid/>
          <w:w w:val="95"/>
          <w:sz w:val="32"/>
          <w:szCs w:val="32"/>
          <w:lang w:val="en-US" w:eastAsia="zh-CN" w:bidi="ar-SA"/>
        </w:rPr>
        <w:t>漯河医专一附院（漯河市中心医院）科教科职员</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张璐芳（女）西城区阴阳赵镇民政所职员</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孟少雄</w:t>
      </w:r>
      <w:r>
        <w:rPr>
          <w:rFonts w:hint="eastAsia" w:ascii="方正仿宋_GB2312" w:hAnsi="方正仿宋_GB2312" w:eastAsia="方正仿宋_GB2312" w:cs="方正仿宋_GB2312"/>
          <w:snapToGrid/>
          <w:sz w:val="32"/>
          <w:szCs w:val="32"/>
          <w:lang w:val="en-US" w:eastAsia="zh-CN" w:bidi="ar-SA"/>
        </w:rPr>
        <w:tab/>
      </w:r>
      <w:r>
        <w:rPr>
          <w:rFonts w:hint="eastAsia" w:ascii="方正仿宋_GB2312" w:hAnsi="方正仿宋_GB2312" w:eastAsia="方正仿宋_GB2312" w:cs="方正仿宋_GB2312"/>
          <w:snapToGrid/>
          <w:sz w:val="32"/>
          <w:szCs w:val="32"/>
          <w:lang w:val="en-US" w:eastAsia="zh-CN" w:bidi="ar-SA"/>
        </w:rPr>
        <w:t xml:space="preserve">    </w:t>
      </w:r>
      <w:r>
        <w:rPr>
          <w:rFonts w:hint="eastAsia" w:ascii="方正仿宋_GB2312" w:hAnsi="方正仿宋_GB2312" w:eastAsia="方正仿宋_GB2312" w:cs="方正仿宋_GB2312"/>
          <w:sz w:val="32"/>
          <w:szCs w:val="32"/>
          <w:lang w:val="en-US" w:eastAsia="zh-CN"/>
        </w:rPr>
        <w:t>漯河小学教师</w:t>
      </w:r>
    </w:p>
    <w:p>
      <w:pPr>
        <w:pStyle w:val="2"/>
        <w:kinsoku/>
        <w:autoSpaceDE/>
        <w:autoSpaceDN/>
        <w:adjustRightInd/>
        <w:snapToGrid/>
        <w:spacing w:line="425" w:lineRule="atLeast"/>
        <w:ind w:left="0" w:leftChars="0" w:firstLine="0" w:firstLineChars="0"/>
        <w:jc w:val="left"/>
        <w:rPr>
          <w:rFonts w:hint="eastAsia" w:ascii="方正仿宋_GB2312" w:hAnsi="方正仿宋_GB2312" w:eastAsia="方正仿宋_GB2312" w:cs="方正仿宋_GB2312"/>
          <w:snapToGrid/>
          <w:sz w:val="32"/>
          <w:szCs w:val="32"/>
          <w:lang w:val="en-US" w:eastAsia="zh-CN" w:bidi="ar-SA"/>
        </w:rPr>
      </w:pPr>
      <w:r>
        <w:rPr>
          <w:rFonts w:hint="eastAsia" w:ascii="方正仿宋_GB2312" w:hAnsi="方正仿宋_GB2312" w:eastAsia="方正仿宋_GB2312" w:cs="方正仿宋_GB2312"/>
          <w:snapToGrid/>
          <w:sz w:val="32"/>
          <w:szCs w:val="32"/>
          <w:lang w:val="en-US" w:eastAsia="zh-CN" w:bidi="ar-SA"/>
        </w:rPr>
        <w:t>赵智君（女）源汇区农业综合行政执法大队副队长</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DD4C5B-5878-43F4-8D2D-B3A2F608D0C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139D6F43-45A4-4DF7-8EE0-F0A4C25BC901}"/>
  </w:font>
  <w:font w:name="新宋体">
    <w:panose1 w:val="02010609030101010101"/>
    <w:charset w:val="7A"/>
    <w:family w:val="modern"/>
    <w:pitch w:val="default"/>
    <w:sig w:usb0="00000003" w:usb1="288F0000" w:usb2="00000006" w:usb3="00000000" w:csb0="00040001" w:csb1="00000000"/>
    <w:embedRegular r:id="rId3" w:fontKey="{198B2BCA-C185-43A6-84CB-F6A1C1341628}"/>
  </w:font>
  <w:font w:name="方正仿宋_GB2312">
    <w:panose1 w:val="02000000000000000000"/>
    <w:charset w:val="86"/>
    <w:family w:val="auto"/>
    <w:pitch w:val="default"/>
    <w:sig w:usb0="A00002BF" w:usb1="184F6CFA" w:usb2="00000012" w:usb3="00000000" w:csb0="00040001" w:csb1="00000000"/>
    <w:embedRegular r:id="rId4" w:fontKey="{7AA51733-BEFF-4747-B6B7-E6D4559C6D69}"/>
  </w:font>
  <w:font w:name="方正小标宋简体">
    <w:panose1 w:val="02000000000000000000"/>
    <w:charset w:val="86"/>
    <w:family w:val="auto"/>
    <w:pitch w:val="default"/>
    <w:sig w:usb0="00000001" w:usb1="08000000" w:usb2="00000000" w:usb3="00000000" w:csb0="00040000" w:csb1="00000000"/>
    <w:embedRegular r:id="rId5" w:fontKey="{5A099ECB-6C08-46CC-BA54-0907ADD53633}"/>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kNjYxMmVlOWNhM2MzZmNmYTMyZTIzMTYyNmM4NDQifQ=="/>
  </w:docVars>
  <w:rsids>
    <w:rsidRoot w:val="09686941"/>
    <w:rsid w:val="09686941"/>
    <w:rsid w:val="10505F32"/>
    <w:rsid w:val="1A6C0F13"/>
    <w:rsid w:val="1BCF0653"/>
    <w:rsid w:val="1DDE4B7D"/>
    <w:rsid w:val="56D4209E"/>
    <w:rsid w:val="60281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996</Words>
  <Characters>1040</Characters>
  <Lines>0</Lines>
  <Paragraphs>0</Paragraphs>
  <TotalTime>106</TotalTime>
  <ScaleCrop>false</ScaleCrop>
  <LinksUpToDate>false</LinksUpToDate>
  <CharactersWithSpaces>1168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2023-06-09T02:55:00Z</dcterms:created>
  <dc:creator>Reset</dc:creator>
  <cp:lastModifiedBy>Reset</cp:lastModifiedBy>
  <dcterms:modified xsi:type="dcterms:W3CDTF">2023-06-09T09:09:24Z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2CC7432177C644CCAB12EA2BE06D009B_11</vt:lpwstr>
  </property>
</Properties>
</file>